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317" w:rsidRDefault="0031453E">
      <w:pPr>
        <w:rPr>
          <w:rFonts w:ascii="Arial Narrow" w:eastAsia="Arial Narrow" w:hAnsi="Arial Narrow" w:cs="Arial Narrow"/>
          <w:b/>
          <w:sz w:val="118"/>
          <w:szCs w:val="118"/>
        </w:rPr>
      </w:pPr>
      <w:bookmarkStart w:id="0" w:name="_GoBack"/>
      <w:bookmarkEnd w:id="0"/>
      <w:r>
        <w:rPr>
          <w:rFonts w:ascii="Arial Narrow" w:eastAsia="Arial Narrow" w:hAnsi="Arial Narrow" w:cs="Arial Narrow"/>
          <w:b/>
          <w:sz w:val="18"/>
          <w:szCs w:val="18"/>
        </w:rPr>
        <w:t xml:space="preserve">UDA ED. CIVICA 1 QUADRIMESTRE E SECONDO QUADRIMESTRE </w:t>
      </w:r>
    </w:p>
    <w:p w:rsidR="00B32317" w:rsidRDefault="00B32317">
      <w:pPr>
        <w:rPr>
          <w:sz w:val="18"/>
          <w:szCs w:val="18"/>
        </w:rPr>
      </w:pPr>
    </w:p>
    <w:tbl>
      <w:tblPr>
        <w:tblStyle w:val="a0"/>
        <w:tblW w:w="14454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69"/>
        <w:gridCol w:w="1457"/>
        <w:gridCol w:w="1696"/>
        <w:gridCol w:w="1843"/>
        <w:gridCol w:w="7489"/>
      </w:tblGrid>
      <w:tr w:rsidR="00B32317">
        <w:trPr>
          <w:trHeight w:val="598"/>
        </w:trPr>
        <w:tc>
          <w:tcPr>
            <w:tcW w:w="144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B32317" w:rsidRDefault="0031453E">
            <w:pPr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TEMATICA: SULLE STRADE DELLA LEGALITA’ ATTRAVERSO LA RISCOPERTA DI STORIE E TRADIZIONI</w:t>
            </w: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B32317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B32317" w:rsidRDefault="003145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Focus: </w:t>
            </w:r>
            <w:r>
              <w:rPr>
                <w:b/>
                <w:sz w:val="22"/>
                <w:szCs w:val="22"/>
              </w:rPr>
              <w:t>N</w:t>
            </w:r>
            <w:r>
              <w:rPr>
                <w:b/>
                <w:color w:val="000000"/>
                <w:sz w:val="22"/>
                <w:szCs w:val="22"/>
              </w:rPr>
              <w:t>ella danza popolare: radici, storia e rinascita dei valori del cambiamento</w:t>
            </w:r>
          </w:p>
          <w:p w:rsidR="00B32317" w:rsidRDefault="003145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Primaria: Classi quarte</w:t>
            </w:r>
          </w:p>
          <w:p w:rsidR="00B32317" w:rsidRDefault="0031453E">
            <w:pPr>
              <w:rPr>
                <w:color w:val="001D35"/>
                <w:sz w:val="22"/>
                <w:szCs w:val="22"/>
                <w:highlight w:val="white"/>
              </w:rPr>
            </w:pPr>
            <w:r>
              <w:rPr>
                <w:color w:val="001D35"/>
                <w:sz w:val="22"/>
                <w:szCs w:val="22"/>
                <w:highlight w:val="white"/>
              </w:rPr>
              <w:t>FINALITA’ Avvicinare gli studenti ai balli popolari può essere un'occasione potente ed efficace per promuovere la legalità.</w:t>
            </w:r>
          </w:p>
          <w:p w:rsidR="00B32317" w:rsidRDefault="0031453E">
            <w:pPr>
              <w:rPr>
                <w:sz w:val="22"/>
                <w:szCs w:val="22"/>
              </w:rPr>
            </w:pPr>
            <w:r>
              <w:rPr>
                <w:color w:val="001D35"/>
                <w:sz w:val="22"/>
                <w:szCs w:val="22"/>
                <w:highlight w:val="white"/>
              </w:rPr>
              <w:t xml:space="preserve"> La coesione sociale e il rispetto delle regole all'interno di una comunità avviene attraverso l'educazione, la partecipazione, la t</w:t>
            </w:r>
            <w:r>
              <w:rPr>
                <w:color w:val="001D35"/>
                <w:sz w:val="22"/>
                <w:szCs w:val="22"/>
                <w:highlight w:val="white"/>
              </w:rPr>
              <w:t>rasmissione di valori quali, il senso di gruppo, il rispetto del ruolo e la ricchezza della diversità che rafforzano il senso di appartenenza e la consapevolezza dei diritti e doveri di ciascuno.</w:t>
            </w:r>
          </w:p>
          <w:p w:rsidR="00B32317" w:rsidRDefault="003145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 ballo popolare, inoltre, come forma d'arte è importante p</w:t>
            </w:r>
            <w:r>
              <w:rPr>
                <w:sz w:val="22"/>
                <w:szCs w:val="22"/>
              </w:rPr>
              <w:t>er l’integrazione culturale in quanto consente a tutti di comprendere meglio un paese, le sue persone, i loro valori e le visioni della vita che loro hanno: ogni paese ha un proprio stile di ballo popolare che mette in mostra e rispetta le origini della cu</w:t>
            </w:r>
            <w:r>
              <w:rPr>
                <w:sz w:val="22"/>
                <w:szCs w:val="22"/>
              </w:rPr>
              <w:t>ltura e della gente sottolineando l'importanza delle tradizioni, della storia, ma non esclude l'arricchimento culturale.</w:t>
            </w:r>
          </w:p>
          <w:p w:rsidR="00B32317" w:rsidRDefault="00B32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  <w:p w:rsidR="00B32317" w:rsidRDefault="00B32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B32317" w:rsidRDefault="00B32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numPr>
                <w:ilvl w:val="0"/>
                <w:numId w:val="1"/>
              </w:numPr>
              <w:ind w:left="0"/>
              <w:rPr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Compito di realtà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Organizzazione di una giornata di spettacolo per gli alunni delle altre classi con l’esecuzione di balli popolari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sz w:val="18"/>
                <w:szCs w:val="18"/>
              </w:rPr>
              <w:t>Competenze chiave e relativi profili in uscita primo ciclo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Traguardi     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pStyle w:val="Titolo2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Abilità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Conoscenze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pStyle w:val="Titolo1"/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Evidenze osservabili</w:t>
            </w: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color w:val="333333"/>
                <w:sz w:val="20"/>
                <w:szCs w:val="20"/>
                <w:highlight w:val="white"/>
              </w:rPr>
            </w:pPr>
            <w:r>
              <w:rPr>
                <w:color w:val="333333"/>
                <w:sz w:val="20"/>
                <w:szCs w:val="20"/>
                <w:highlight w:val="white"/>
              </w:rPr>
              <w:t>COMPETENZA SOCIALE E CIVICA IN MATERIA DI CITTADINANZA</w:t>
            </w:r>
          </w:p>
          <w:p w:rsidR="00B32317" w:rsidRDefault="0031453E">
            <w:pPr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Comprendere l’importanza della 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gramStart"/>
            <w:r>
              <w:t>costruzione</w:t>
            </w:r>
            <w:proofErr w:type="gramEnd"/>
            <w:r>
              <w:t xml:space="preserve"> del bene comune e agire in modo coerente. 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Acquisire e interpretare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l’informazione</w:t>
            </w:r>
            <w:proofErr w:type="gramEnd"/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Individuare collegamenti e relazioni 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Legge un testo e si pone domande, individua collegamenti tra informazioni reperite da varie fonti e informazioni g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ià possedute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Individua semplici collegamenti tra informazioni appartenenti a campi diversi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Metodologie e strumenti di ricerca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dell’informazione</w:t>
            </w:r>
            <w:proofErr w:type="gram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>: bibliografie, schedari, dizionari, motori di ricerca, testimonianze, reperti.</w:t>
            </w: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Organizza le informazioni e argomenta in modo critico le conoscenze acquisite.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color w:val="333333"/>
                <w:sz w:val="20"/>
                <w:szCs w:val="20"/>
                <w:highlight w:val="white"/>
              </w:rPr>
            </w:pPr>
            <w:r>
              <w:rPr>
                <w:color w:val="333333"/>
                <w:sz w:val="20"/>
                <w:szCs w:val="20"/>
                <w:highlight w:val="white"/>
              </w:rPr>
              <w:lastRenderedPageBreak/>
              <w:t>COMPETENZA IN MATERIA DI CONSAPEVOLEZ</w:t>
            </w:r>
          </w:p>
          <w:p w:rsidR="00B32317" w:rsidRDefault="0031453E">
            <w:pPr>
              <w:rPr>
                <w:color w:val="333333"/>
                <w:sz w:val="20"/>
                <w:szCs w:val="20"/>
                <w:highlight w:val="white"/>
              </w:rPr>
            </w:pPr>
            <w:r>
              <w:rPr>
                <w:color w:val="333333"/>
                <w:sz w:val="20"/>
                <w:szCs w:val="20"/>
                <w:highlight w:val="white"/>
              </w:rPr>
              <w:t>ZA ED ESPRESSIONE CULTURALI.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t>Apprezzare la diversità dei modi di comunicazione delle idee – testi scritti (stampati e digitali), teatro, cinema, danza, giochi, arte e design, musica, riti, architettura e loro forme ibride. Maturare la consapevolezza dell’identità personale e del patri</w:t>
            </w:r>
            <w:r>
              <w:t>monio storico, culturale e paesaggistico.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Sviluppare la capacità di comprendere, rispettare ed esprimere idee, esperienze, emozioni ed identità attraverso varie forme culturali ed artistiche, riconoscendo la diversità culturale come valore e risorsa.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Esp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rimersi in modo creativo attraverso diversi linguaggi artistici (musica, teatro, danza, arti visive)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Riconoscere e interpretare opere e prodotti culturali, comprendendo il contesto e il significato.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Alcune forme espressive della propria cultura e di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culture diverse (fiabe, leggende, canti, danze, feste, tradizioni)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Elementi di base del linguaggio visivo, musicale, corporeo e teatrale.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Partecipa attivamente a laboratori o attività collettive (teatro, coro, presentazioni)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Rispetta il ruolo pro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prio ed altrui nel lavoro di gruppo.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Contribuisce con idee e soluzioni creative all’attività comune.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Utenti destinatari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Alunni classi quarte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Prerequisiti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Saper utilizzare un motore di ricerca per reperire informazioni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Capacità di ascolto ● Seguire procedure ● Predisposizione al confronto e alla collaborazione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Fase di applicazione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L ’U.D.A. verrà svolta durante tutto l’anno 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1 fase: presentazione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dell’argomento</w:t>
            </w:r>
            <w:proofErr w:type="gramEnd"/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2 fase: accertamento dei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prerequisiti</w:t>
            </w:r>
            <w:proofErr w:type="gramEnd"/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3 fase: produzione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lastRenderedPageBreak/>
              <w:t>4 fase: valutazione del percorso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lastRenderedPageBreak/>
              <w:t xml:space="preserve">Tempi 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TUTTO IL PRIMO </w:t>
            </w:r>
            <w:proofErr w:type="gram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QUADRIMESTRE( DA</w:t>
            </w:r>
            <w:proofErr w:type="gram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OTTOBRE A META’ FEBBRAIO)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CON INCONTRI SETTIMANALI DI UN’ORA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Esperienze attivate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Lavori di gruppo </w:t>
            </w: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Ricerca sul web </w:t>
            </w: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Introduzione all'argomento legalità, violenza, bullismo. </w:t>
            </w: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Ricerca sul significato del termine legalità. Bullismo. </w:t>
            </w: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Lettura condivisa di alcuni testi sul tema </w:t>
            </w: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Percorso di formazione: balli popolari </w:t>
            </w: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Visione di Film e di documentari </w:t>
            </w:r>
            <w:r>
              <w:rPr>
                <w:rFonts w:ascii="Symbol" w:eastAsia="Symbol" w:hAnsi="Symbol" w:cs="Symbol"/>
                <w:sz w:val="18"/>
                <w:szCs w:val="18"/>
              </w:rPr>
              <w:t>∙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Realizzazione di 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cartelloni, lettura di articoli di giornale.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Ricerca sui personaggi, locali e non, che nel tempo sono stati esempi di legalità. Conversazioni guidate sulle tematiche analizzate.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Metodologia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Brainstorming - Lezioni frontali.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Circle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time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Cooperative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learning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.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Problem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solving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.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Lavori individuali -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Risorse umane</w:t>
            </w:r>
          </w:p>
          <w:p w:rsidR="00B32317" w:rsidRDefault="0031453E">
            <w:pPr>
              <w:numPr>
                <w:ilvl w:val="0"/>
                <w:numId w:val="2"/>
              </w:numPr>
              <w:ind w:left="0"/>
              <w:rPr>
                <w:b/>
                <w:i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interne</w:t>
            </w:r>
            <w:proofErr w:type="gramEnd"/>
          </w:p>
          <w:p w:rsidR="00B32317" w:rsidRDefault="0031453E">
            <w:pPr>
              <w:numPr>
                <w:ilvl w:val="0"/>
                <w:numId w:val="2"/>
              </w:numPr>
              <w:ind w:left="0"/>
              <w:rPr>
                <w:b/>
                <w:i/>
                <w:sz w:val="18"/>
                <w:szCs w:val="18"/>
              </w:rPr>
            </w:pPr>
            <w:proofErr w:type="gramStart"/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esterne</w:t>
            </w:r>
            <w:proofErr w:type="gramEnd"/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Docenti 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Collaboratori scolastici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Genitori 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Rappresentante di associazione presente sul territorio LA BARCA DI TESEO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Giornalista del giornale locale IL CORRIERE DI SAN NICOLA 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Strumenti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Quotidiani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Video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Film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Computer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Cartelloni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Schede di comprensione </w:t>
            </w:r>
            <w:r>
              <w:rPr>
                <w:rFonts w:ascii="Symbol" w:eastAsia="Symbol" w:hAnsi="Symbol" w:cs="Symbol"/>
                <w:sz w:val="18"/>
                <w:szCs w:val="18"/>
              </w:rPr>
              <w:t>−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Schede operative –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Lim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App</w:t>
            </w:r>
            <w:proofErr w:type="spell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specifiche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Valutazione</w:t>
            </w: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Indicatori di osservazione: le evidenze osservabili delle competenze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Strumenti: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a. osservazioni sistematiche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b. griglie di osservazione 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c. rubriche valutative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La valutazione di processo riguarderà: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a. conoscenze apprese sulle tematiche trattate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b. abilità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: ricerca di documenti e utilizzo degli strumenti tecnologici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c. competenze chiave dell’apprendimento e di cittadinanza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d. comportamento nelle varie fasi di lavoro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 xml:space="preserve">Verifiche 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Verifiche attività con le seguenti modalità: schede, quiz, verifiche orali.</w:t>
            </w:r>
          </w:p>
        </w:tc>
      </w:tr>
      <w:tr w:rsidR="00B32317"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B32317" w:rsidRDefault="00B32317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  <w:t>Ampliamento offerta formativa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</w:p>
          <w:p w:rsidR="00B32317" w:rsidRDefault="00B32317">
            <w:pPr>
              <w:rPr>
                <w:rFonts w:ascii="Arial Narrow" w:eastAsia="Arial Narrow" w:hAnsi="Arial Narrow" w:cs="Arial Narrow"/>
                <w:b/>
                <w:i/>
                <w:sz w:val="18"/>
                <w:szCs w:val="18"/>
              </w:rPr>
            </w:pPr>
          </w:p>
        </w:tc>
        <w:tc>
          <w:tcPr>
            <w:tcW w:w="12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CONCORSI / INIZIATIVE IN ACCORDO CON ENTI LOCALI 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PROGETTO INCLUSIONE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GIORNATA DELLA LEGALITA’</w:t>
            </w: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Percorso di formazione di conoscenza storica del territorio attraverso la conoscenza dei BALLI POPOLARI CON ESPERTO </w:t>
            </w:r>
            <w:proofErr w:type="gramStart"/>
            <w:r>
              <w:rPr>
                <w:rFonts w:ascii="Arial Narrow" w:eastAsia="Arial Narrow" w:hAnsi="Arial Narrow" w:cs="Arial Narrow"/>
                <w:sz w:val="18"/>
                <w:szCs w:val="18"/>
              </w:rPr>
              <w:t>GERMANO  IA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CELLI</w:t>
            </w:r>
            <w:proofErr w:type="gramEnd"/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PRESIDENTE DELL’ASSOCIAZIONE LA BARCA DI TESEO E  DELLA  PROLOCO CALATIA</w:t>
            </w:r>
          </w:p>
        </w:tc>
      </w:tr>
    </w:tbl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GRIGLIA DI OSSERVAZIONE SISTEMATICA DEGLI APPRENDIMENTI</w:t>
      </w: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t>UDA Ed. Civica 1 Quadrimestre</w:t>
      </w: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“SULLE STRADE DELLA LEGALITÀ" </w:t>
      </w: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31453E">
      <w:pPr>
        <w:rPr>
          <w:rFonts w:ascii="Arial Narrow" w:eastAsia="Arial Narrow" w:hAnsi="Arial Narrow" w:cs="Arial Narrow"/>
          <w:sz w:val="18"/>
          <w:szCs w:val="18"/>
        </w:rPr>
      </w:pPr>
      <w:r>
        <w:rPr>
          <w:b/>
          <w:sz w:val="18"/>
          <w:szCs w:val="18"/>
        </w:rPr>
        <w:t>COMPITO DI REALTÀ: Organizzazione di una giornata di spettacolo per gli alunni delle altre classi con l’esecuzione di balli popolari</w:t>
      </w:r>
    </w:p>
    <w:p w:rsidR="00B32317" w:rsidRDefault="00B32317">
      <w:pPr>
        <w:rPr>
          <w:rFonts w:ascii="Arial Narrow" w:eastAsia="Arial Narrow" w:hAnsi="Arial Narrow" w:cs="Arial Narrow"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tbl>
      <w:tblPr>
        <w:tblStyle w:val="a1"/>
        <w:tblpPr w:leftFromText="141" w:rightFromText="141" w:vertAnchor="text" w:tblpX="2047" w:tblpY="178"/>
        <w:tblW w:w="1054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760"/>
        <w:gridCol w:w="990"/>
        <w:gridCol w:w="705"/>
        <w:gridCol w:w="855"/>
        <w:gridCol w:w="855"/>
        <w:gridCol w:w="1140"/>
        <w:gridCol w:w="705"/>
        <w:gridCol w:w="855"/>
        <w:gridCol w:w="1680"/>
      </w:tblGrid>
      <w:tr w:rsidR="00B32317">
        <w:trPr>
          <w:trHeight w:val="259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COMPETENZA CHIAVE EUROPEA</w:t>
            </w:r>
          </w:p>
        </w:tc>
        <w:tc>
          <w:tcPr>
            <w:tcW w:w="34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color w:val="333333"/>
                <w:sz w:val="20"/>
                <w:szCs w:val="20"/>
                <w:highlight w:val="white"/>
              </w:rPr>
            </w:pPr>
            <w:r>
              <w:rPr>
                <w:color w:val="333333"/>
                <w:sz w:val="20"/>
                <w:szCs w:val="20"/>
                <w:highlight w:val="white"/>
              </w:rPr>
              <w:t>COMPETENZA SOCIALE E CIVICA IN MATERIA DI CITTADINANZA</w:t>
            </w:r>
          </w:p>
          <w:p w:rsidR="00B32317" w:rsidRDefault="0031453E">
            <w:pPr>
              <w:rPr>
                <w:color w:val="333333"/>
                <w:highlight w:val="white"/>
              </w:rPr>
            </w:pPr>
            <w:proofErr w:type="gramStart"/>
            <w:r>
              <w:rPr>
                <w:color w:val="333333"/>
                <w:highlight w:val="white"/>
              </w:rPr>
              <w:t>comprendere</w:t>
            </w:r>
            <w:proofErr w:type="gramEnd"/>
            <w:r>
              <w:rPr>
                <w:color w:val="333333"/>
                <w:highlight w:val="white"/>
              </w:rPr>
              <w:t xml:space="preserve"> l’importanza della </w:t>
            </w:r>
          </w:p>
          <w:p w:rsidR="00B32317" w:rsidRDefault="0031453E">
            <w:pPr>
              <w:rPr>
                <w:b/>
                <w:sz w:val="18"/>
                <w:szCs w:val="18"/>
              </w:rPr>
            </w:pPr>
            <w:r>
              <w:t xml:space="preserve"> </w:t>
            </w:r>
            <w:proofErr w:type="gramStart"/>
            <w:r>
              <w:t>costru</w:t>
            </w:r>
            <w:r>
              <w:t>zione</w:t>
            </w:r>
            <w:proofErr w:type="gramEnd"/>
            <w:r>
              <w:t xml:space="preserve"> del bene comune e agire in modo coerente. 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color w:val="333333"/>
                <w:sz w:val="20"/>
                <w:szCs w:val="20"/>
                <w:highlight w:val="white"/>
              </w:rPr>
            </w:pPr>
            <w:r>
              <w:rPr>
                <w:color w:val="333333"/>
                <w:sz w:val="20"/>
                <w:szCs w:val="20"/>
                <w:highlight w:val="white"/>
              </w:rPr>
              <w:t>COMPETENZA IN MATERIA DI CONSAPEVOLEZZA ED ESPRESSIONE CULTURALI.</w:t>
            </w:r>
          </w:p>
          <w:p w:rsidR="00B32317" w:rsidRDefault="0031453E">
            <w:pPr>
              <w:rPr>
                <w:b/>
                <w:sz w:val="18"/>
                <w:szCs w:val="18"/>
              </w:rPr>
            </w:pPr>
            <w:r>
              <w:t>Apprezzare la diversità dei modi di comunicazione delle idee – testi scritti (stampati e digitali), teatro, cinema, danza, giochi, arte e des</w:t>
            </w:r>
            <w:r>
              <w:t>ign, musica, riti, architettura e loro forme ibride. Maturare la consapevolezza dell’identità personale e del patrimonio storico, culturale e paesaggistico.</w:t>
            </w:r>
          </w:p>
        </w:tc>
      </w:tr>
      <w:tr w:rsidR="00B32317">
        <w:trPr>
          <w:trHeight w:val="38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primaria</w:t>
            </w:r>
            <w:proofErr w:type="gramEnd"/>
          </w:p>
        </w:tc>
        <w:tc>
          <w:tcPr>
            <w:tcW w:w="3405" w:type="dxa"/>
            <w:gridSpan w:val="4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Organizza le informazioni e argomenta in modo critico le conoscenze acquisite</w:t>
            </w:r>
          </w:p>
          <w:p w:rsidR="00B32317" w:rsidRDefault="00B32317">
            <w:pPr>
              <w:rPr>
                <w:sz w:val="18"/>
                <w:szCs w:val="18"/>
              </w:rPr>
            </w:pP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Partecipa attivamente a laboratori o attività collettive (teatro, coro, presentazioni)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Rispetta il ruolo proprio ed altrui nel lavoro di gruppo.</w:t>
            </w:r>
          </w:p>
          <w:p w:rsidR="00B32317" w:rsidRDefault="00B32317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</w:p>
          <w:p w:rsidR="00B32317" w:rsidRDefault="0031453E">
            <w:pPr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Contribuisce con idee e soluzioni creative all’attività comune.</w:t>
            </w:r>
          </w:p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ALUNNI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B32317">
        <w:trPr>
          <w:trHeight w:val="209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21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21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</w:tbl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31453E">
      <w:pPr>
        <w:ind w:left="288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-1: sempre</w:t>
      </w:r>
      <w:r>
        <w:rPr>
          <w:b/>
          <w:sz w:val="18"/>
          <w:szCs w:val="18"/>
        </w:rPr>
        <w:tab/>
        <w:t xml:space="preserve">              -2: spesso</w:t>
      </w:r>
      <w:r>
        <w:rPr>
          <w:b/>
          <w:sz w:val="18"/>
          <w:szCs w:val="18"/>
        </w:rPr>
        <w:tab/>
        <w:t xml:space="preserve">                -3: ogni tanto</w:t>
      </w:r>
      <w:r>
        <w:rPr>
          <w:b/>
          <w:sz w:val="18"/>
          <w:szCs w:val="18"/>
        </w:rPr>
        <w:tab/>
        <w:t xml:space="preserve">           -4: poche volte </w:t>
      </w: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GRIGLIA DI OSSERVAZIONE SISTEMATICA DEGLI APPRENDIMENTI</w:t>
      </w: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t>UDA Ed. Civica 2 Quadrimestre</w:t>
      </w: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“SULLE STRADE DELLA LEGALITA’</w:t>
      </w: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t>Focus: EDUCARE AL RISPETTO</w:t>
      </w:r>
    </w:p>
    <w:p w:rsidR="00B32317" w:rsidRDefault="0031453E">
      <w:pPr>
        <w:rPr>
          <w:b/>
          <w:sz w:val="18"/>
          <w:szCs w:val="18"/>
        </w:rPr>
      </w:pPr>
      <w:r>
        <w:rPr>
          <w:b/>
          <w:sz w:val="18"/>
          <w:szCs w:val="18"/>
        </w:rPr>
        <w:t>COMPITO DI REALTÀ: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Prodotti multimediali (brevi video e/o </w:t>
      </w:r>
      <w:proofErr w:type="spellStart"/>
      <w:r>
        <w:rPr>
          <w:b/>
          <w:sz w:val="18"/>
          <w:szCs w:val="18"/>
        </w:rPr>
        <w:t>Power</w:t>
      </w:r>
      <w:proofErr w:type="spellEnd"/>
      <w:r>
        <w:rPr>
          <w:b/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point</w:t>
      </w:r>
      <w:proofErr w:type="spellEnd"/>
      <w:r>
        <w:rPr>
          <w:b/>
          <w:sz w:val="18"/>
          <w:szCs w:val="18"/>
        </w:rPr>
        <w:t>) sul Tema “Io rispetto le regole”</w:t>
      </w: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tbl>
      <w:tblPr>
        <w:tblStyle w:val="a2"/>
        <w:tblpPr w:leftFromText="141" w:rightFromText="141" w:vertAnchor="text" w:tblpX="1191" w:tblpY="178"/>
        <w:tblW w:w="129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65"/>
        <w:gridCol w:w="2265"/>
        <w:gridCol w:w="525"/>
        <w:gridCol w:w="525"/>
        <w:gridCol w:w="525"/>
        <w:gridCol w:w="510"/>
        <w:gridCol w:w="510"/>
        <w:gridCol w:w="510"/>
        <w:gridCol w:w="510"/>
        <w:gridCol w:w="510"/>
        <w:gridCol w:w="540"/>
        <w:gridCol w:w="540"/>
        <w:gridCol w:w="540"/>
        <w:gridCol w:w="540"/>
        <w:gridCol w:w="540"/>
        <w:gridCol w:w="540"/>
        <w:gridCol w:w="540"/>
        <w:gridCol w:w="525"/>
      </w:tblGrid>
      <w:tr w:rsidR="00B32317">
        <w:trPr>
          <w:trHeight w:val="25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COMPETENZA CHIAVE EUROPEA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41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COMPETENZA MULTILINGUISTICA</w:t>
            </w:r>
          </w:p>
        </w:tc>
        <w:tc>
          <w:tcPr>
            <w:tcW w:w="4305" w:type="dxa"/>
            <w:gridSpan w:val="8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COMPETENZA IN MATERIA DI CITTADINANZA</w:t>
            </w:r>
          </w:p>
        </w:tc>
      </w:tr>
      <w:tr w:rsidR="00B32317">
        <w:trPr>
          <w:trHeight w:val="386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primaria</w:t>
            </w:r>
            <w:proofErr w:type="gram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085" w:type="dxa"/>
            <w:gridSpan w:val="4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 confronti linguistici e relativi ad elementi culturali tra la lingua madre e la lingua studiata.</w:t>
            </w:r>
          </w:p>
          <w:p w:rsidR="00B32317" w:rsidRDefault="00B32317">
            <w:pPr>
              <w:rPr>
                <w:sz w:val="18"/>
                <w:szCs w:val="18"/>
              </w:rPr>
            </w:pPr>
          </w:p>
        </w:tc>
        <w:tc>
          <w:tcPr>
            <w:tcW w:w="2040" w:type="dxa"/>
            <w:gridSpan w:val="4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Scrive, legge e comprende comunicazioni scritt</w:t>
            </w:r>
            <w:r>
              <w:rPr>
                <w:b/>
                <w:sz w:val="18"/>
                <w:szCs w:val="18"/>
              </w:rPr>
              <w:t>e relative a contesti di esperienza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Argomenta sul significato delle regole e delle norme di principale rilevanza </w:t>
            </w:r>
          </w:p>
          <w:p w:rsidR="00B32317" w:rsidRDefault="0031453E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nella</w:t>
            </w:r>
            <w:proofErr w:type="gramEnd"/>
            <w:r>
              <w:rPr>
                <w:b/>
                <w:sz w:val="18"/>
                <w:szCs w:val="18"/>
              </w:rPr>
              <w:t xml:space="preserve"> vita quotidiana e sul senso dei </w:t>
            </w:r>
          </w:p>
          <w:p w:rsidR="00B32317" w:rsidRDefault="0031453E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comportamenti</w:t>
            </w:r>
            <w:proofErr w:type="gramEnd"/>
            <w:r>
              <w:rPr>
                <w:b/>
                <w:sz w:val="18"/>
                <w:szCs w:val="18"/>
              </w:rPr>
              <w:t xml:space="preserve"> dei cittadini</w:t>
            </w:r>
          </w:p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Conosce la storia e le tradizioni della realtà locale, la confronta col pr</w:t>
            </w:r>
            <w:r>
              <w:rPr>
                <w:b/>
                <w:sz w:val="18"/>
                <w:szCs w:val="18"/>
              </w:rPr>
              <w:t>oprio vissuto e ne apprezza i valori umani</w:t>
            </w:r>
          </w:p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ALUNNI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B32317">
        <w:trPr>
          <w:trHeight w:val="20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COGNOME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NOME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302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74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149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  <w:tr w:rsidR="00B32317">
        <w:trPr>
          <w:trHeight w:val="58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9"/>
              <w:bottom w:val="single" w:sz="4" w:space="0" w:color="000000"/>
              <w:right w:val="single" w:sz="4" w:space="0" w:color="000009"/>
            </w:tcBorders>
            <w:tcMar>
              <w:left w:w="0" w:type="dxa"/>
              <w:right w:w="0" w:type="dxa"/>
            </w:tcMar>
            <w:vAlign w:val="center"/>
          </w:tcPr>
          <w:p w:rsidR="00B32317" w:rsidRDefault="00B32317">
            <w:pPr>
              <w:rPr>
                <w:b/>
                <w:sz w:val="18"/>
                <w:szCs w:val="18"/>
              </w:rPr>
            </w:pPr>
          </w:p>
        </w:tc>
      </w:tr>
    </w:tbl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rPr>
          <w:b/>
          <w:sz w:val="18"/>
          <w:szCs w:val="18"/>
        </w:rPr>
      </w:pPr>
    </w:p>
    <w:p w:rsidR="00B32317" w:rsidRDefault="00B32317">
      <w:pPr>
        <w:ind w:left="1440" w:firstLine="720"/>
        <w:rPr>
          <w:b/>
          <w:sz w:val="18"/>
          <w:szCs w:val="18"/>
        </w:rPr>
      </w:pPr>
    </w:p>
    <w:p w:rsidR="00B32317" w:rsidRDefault="0031453E">
      <w:pPr>
        <w:ind w:left="1440"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>-1: sempre</w:t>
      </w:r>
      <w:r>
        <w:rPr>
          <w:b/>
          <w:sz w:val="18"/>
          <w:szCs w:val="18"/>
        </w:rPr>
        <w:tab/>
        <w:t xml:space="preserve">              -2: spesso</w:t>
      </w:r>
      <w:r>
        <w:rPr>
          <w:b/>
          <w:sz w:val="18"/>
          <w:szCs w:val="18"/>
        </w:rPr>
        <w:tab/>
        <w:t xml:space="preserve">                -3: ogni tanto</w:t>
      </w:r>
      <w:r>
        <w:rPr>
          <w:b/>
          <w:sz w:val="18"/>
          <w:szCs w:val="18"/>
        </w:rPr>
        <w:tab/>
        <w:t xml:space="preserve">           -4: poche volte </w:t>
      </w:r>
    </w:p>
    <w:p w:rsidR="00B32317" w:rsidRDefault="00B32317"/>
    <w:p w:rsidR="00B32317" w:rsidRDefault="0031453E">
      <w:r>
        <w:rPr>
          <w:b/>
          <w:u w:val="single"/>
        </w:rPr>
        <w:lastRenderedPageBreak/>
        <w:t xml:space="preserve">RUBRICA VALUTATIVA PER L’ INSEGNAMENTO ED. CIVICA (decreto </w:t>
      </w:r>
      <w:proofErr w:type="spellStart"/>
      <w:r>
        <w:rPr>
          <w:b/>
          <w:u w:val="single"/>
        </w:rPr>
        <w:t>Miur</w:t>
      </w:r>
      <w:proofErr w:type="spellEnd"/>
      <w:r>
        <w:rPr>
          <w:b/>
          <w:u w:val="single"/>
        </w:rPr>
        <w:t xml:space="preserve"> n.</w:t>
      </w:r>
      <w:proofErr w:type="gramStart"/>
      <w:r>
        <w:rPr>
          <w:b/>
          <w:u w:val="single"/>
        </w:rPr>
        <w:t>35  22</w:t>
      </w:r>
      <w:proofErr w:type="gramEnd"/>
      <w:r>
        <w:rPr>
          <w:b/>
          <w:u w:val="single"/>
        </w:rPr>
        <w:t xml:space="preserve"> giugno 2020)                PRIMARIA A.S. </w:t>
      </w:r>
    </w:p>
    <w:tbl>
      <w:tblPr>
        <w:tblStyle w:val="a3"/>
        <w:tblW w:w="1524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55"/>
        <w:gridCol w:w="1815"/>
        <w:gridCol w:w="1650"/>
        <w:gridCol w:w="1605"/>
        <w:gridCol w:w="1755"/>
        <w:gridCol w:w="1590"/>
        <w:gridCol w:w="1665"/>
        <w:gridCol w:w="1695"/>
        <w:gridCol w:w="1710"/>
      </w:tblGrid>
      <w:tr w:rsidR="00B32317">
        <w:trPr>
          <w:trHeight w:val="262"/>
        </w:trPr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r>
              <w:rPr>
                <w:b/>
              </w:rPr>
              <w:t xml:space="preserve"> </w:t>
            </w:r>
          </w:p>
          <w:p w:rsidR="00B32317" w:rsidRDefault="003145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NUCLEI</w:t>
            </w:r>
          </w:p>
          <w:p w:rsidR="00B32317" w:rsidRDefault="003145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TEMATICI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pPr>
              <w:jc w:val="center"/>
            </w:pPr>
            <w:r>
              <w:rPr>
                <w:b/>
              </w:rPr>
              <w:t xml:space="preserve"> </w:t>
            </w:r>
          </w:p>
          <w:p w:rsidR="00B32317" w:rsidRDefault="0031453E">
            <w:pPr>
              <w:jc w:val="center"/>
              <w:rPr>
                <w:b/>
              </w:rPr>
            </w:pPr>
            <w:r>
              <w:rPr>
                <w:b/>
              </w:rPr>
              <w:t xml:space="preserve">Traguardi </w:t>
            </w:r>
          </w:p>
          <w:p w:rsidR="00B32317" w:rsidRDefault="0031453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delle</w:t>
            </w:r>
            <w:proofErr w:type="gramEnd"/>
            <w:r>
              <w:rPr>
                <w:b/>
              </w:rPr>
              <w:t xml:space="preserve"> competenze</w:t>
            </w:r>
          </w:p>
          <w:p w:rsidR="00B32317" w:rsidRDefault="0031453E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curriculo</w:t>
            </w:r>
            <w:proofErr w:type="gramEnd"/>
            <w:r>
              <w:rPr>
                <w:b/>
              </w:rPr>
              <w:t xml:space="preserve"> verticale)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</w:rPr>
            </w:pPr>
          </w:p>
          <w:p w:rsidR="00B32317" w:rsidRDefault="0031453E">
            <w:pPr>
              <w:jc w:val="center"/>
              <w:rPr>
                <w:b/>
              </w:rPr>
            </w:pPr>
            <w:r>
              <w:rPr>
                <w:b/>
              </w:rPr>
              <w:t>Evidenze osservabili</w:t>
            </w:r>
          </w:p>
          <w:p w:rsidR="00B32317" w:rsidRDefault="00B32317">
            <w:pPr>
              <w:jc w:val="center"/>
              <w:rPr>
                <w:b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  <w:sz w:val="18"/>
                <w:szCs w:val="18"/>
              </w:rPr>
            </w:pPr>
          </w:p>
          <w:p w:rsidR="00B32317" w:rsidRDefault="0031453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NON</w:t>
            </w:r>
          </w:p>
          <w:p w:rsidR="00B32317" w:rsidRDefault="003145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SUFFICIENTE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3145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SUFFICIENTE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3145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DISCRETO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3145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BUONO</w:t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3145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DISTINTO 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B32317">
            <w:pPr>
              <w:jc w:val="center"/>
              <w:rPr>
                <w:b/>
                <w:sz w:val="20"/>
                <w:szCs w:val="20"/>
              </w:rPr>
            </w:pPr>
          </w:p>
          <w:p w:rsidR="00B32317" w:rsidRDefault="0031453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OTTIMO </w:t>
            </w:r>
          </w:p>
        </w:tc>
      </w:tr>
      <w:tr w:rsidR="00B32317">
        <w:trPr>
          <w:trHeight w:val="264"/>
        </w:trPr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81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>
            <w:pPr>
              <w:jc w:val="center"/>
              <w:rPr>
                <w:b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32317">
        <w:trPr>
          <w:trHeight w:val="2794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</w:rPr>
            </w:pPr>
            <w:r>
              <w:rPr>
                <w:b/>
              </w:rPr>
              <w:t xml:space="preserve">Costituzione (diritto, legalità, solidarietà) </w:t>
            </w:r>
          </w:p>
          <w:p w:rsidR="00B32317" w:rsidRDefault="00B32317">
            <w:pPr>
              <w:rPr>
                <w:b/>
              </w:rPr>
            </w:pPr>
          </w:p>
          <w:p w:rsidR="00B32317" w:rsidRDefault="0031453E">
            <w:r>
              <w:rPr>
                <w:b/>
              </w:rPr>
              <w:t xml:space="preserve">Articoli della Costituzione </w:t>
            </w:r>
          </w:p>
          <w:p w:rsidR="00B32317" w:rsidRDefault="00B32317">
            <w:pPr>
              <w:rPr>
                <w:b/>
              </w:rPr>
            </w:pPr>
          </w:p>
          <w:p w:rsidR="00B32317" w:rsidRDefault="0031453E">
            <w:r>
              <w:rPr>
                <w:b/>
              </w:rPr>
              <w:t>Le regole</w:t>
            </w:r>
          </w:p>
          <w:p w:rsidR="00B32317" w:rsidRDefault="00B32317">
            <w:pPr>
              <w:rPr>
                <w:b/>
              </w:rPr>
            </w:pPr>
          </w:p>
          <w:p w:rsidR="00B32317" w:rsidRDefault="00B32317">
            <w:pPr>
              <w:rPr>
                <w:b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r>
              <w:t xml:space="preserve">Rispetta le regole condivise, collabora con gli altri per la costruzione del bene comune. Si assume le proprie responsabilità, chiede aiuto quando si trova in difficoltà e sa fornire aiuto a chi lo chiede.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  <w:p w:rsidR="00B32317" w:rsidRDefault="0031453E">
            <w:r>
              <w:t>Riconosce e applica diritti e doveri che regolan</w:t>
            </w:r>
            <w:r>
              <w:t>o le nuove norme di vita sociale,</w:t>
            </w:r>
          </w:p>
          <w:p w:rsidR="00B32317" w:rsidRDefault="0031453E">
            <w:proofErr w:type="gramStart"/>
            <w:r>
              <w:t>percependo</w:t>
            </w:r>
            <w:proofErr w:type="gramEnd"/>
            <w:r>
              <w:t xml:space="preserve"> le esigenze proprie e altrui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</w:tr>
      <w:tr w:rsidR="00B32317">
        <w:trPr>
          <w:trHeight w:val="59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</w:rPr>
            </w:pPr>
            <w:r>
              <w:rPr>
                <w:b/>
              </w:rPr>
              <w:t>Sviluppo sostenibile</w:t>
            </w:r>
          </w:p>
          <w:p w:rsidR="00B32317" w:rsidRDefault="0031453E">
            <w:pPr>
              <w:rPr>
                <w:b/>
              </w:rPr>
            </w:pPr>
            <w:r>
              <w:rPr>
                <w:b/>
              </w:rPr>
              <w:t>L’ambiente e sviluppo ecosostenibile</w:t>
            </w:r>
          </w:p>
          <w:p w:rsidR="00B32317" w:rsidRDefault="00B32317">
            <w:pPr>
              <w:rPr>
                <w:b/>
              </w:rPr>
            </w:pPr>
          </w:p>
          <w:p w:rsidR="00B32317" w:rsidRDefault="00B32317">
            <w:pPr>
              <w:rPr>
                <w:b/>
              </w:rPr>
            </w:pPr>
          </w:p>
          <w:p w:rsidR="00B32317" w:rsidRDefault="0031453E">
            <w:r>
              <w:rPr>
                <w:b/>
              </w:rPr>
              <w:t>Il patrimonio culturale del territorio</w:t>
            </w:r>
          </w:p>
          <w:p w:rsidR="00B32317" w:rsidRDefault="00B32317"/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r>
              <w:t xml:space="preserve">Conosce, tutela e valorizza il patrimonio culturale e ambientale del proprio territorio, nazionale </w:t>
            </w:r>
          </w:p>
        </w:tc>
        <w:tc>
          <w:tcPr>
            <w:tcW w:w="16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r>
              <w:t>Mette in atto comportamenti di rispetto per l’ambiente.</w:t>
            </w:r>
          </w:p>
        </w:tc>
        <w:tc>
          <w:tcPr>
            <w:tcW w:w="1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7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5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r>
              <w:t xml:space="preserve">L’alunno non sempre adotta </w:t>
            </w:r>
          </w:p>
          <w:p w:rsidR="00B32317" w:rsidRDefault="0031453E">
            <w:proofErr w:type="gramStart"/>
            <w:r>
              <w:t>comportamenti</w:t>
            </w:r>
            <w:proofErr w:type="gramEnd"/>
            <w:r>
              <w:t xml:space="preserve"> </w:t>
            </w:r>
          </w:p>
          <w:p w:rsidR="00B32317" w:rsidRDefault="0031453E">
            <w:proofErr w:type="gramStart"/>
            <w:r>
              <w:t>e</w:t>
            </w:r>
            <w:proofErr w:type="gramEnd"/>
            <w:r>
              <w:t xml:space="preserve"> </w:t>
            </w:r>
          </w:p>
          <w:p w:rsidR="00B32317" w:rsidRDefault="0031453E">
            <w:proofErr w:type="gramStart"/>
            <w:r>
              <w:t>atteggiamenti</w:t>
            </w:r>
            <w:proofErr w:type="gramEnd"/>
            <w:r>
              <w:t xml:space="preserve"> di rispetto all’ ambiente e alla tutela del  patrimonio.</w:t>
            </w:r>
          </w:p>
          <w:p w:rsidR="00B32317" w:rsidRDefault="0031453E">
            <w:r>
              <w:t xml:space="preserve">Con l’aiuto </w:t>
            </w:r>
            <w:proofErr w:type="gramStart"/>
            <w:r>
              <w:t>dell’ adulto</w:t>
            </w:r>
            <w:proofErr w:type="gramEnd"/>
            <w:r>
              <w:t xml:space="preserve"> </w:t>
            </w:r>
            <w:r>
              <w:lastRenderedPageBreak/>
              <w:t>acquisisce consapevolezza degli atteggiamenti  da migliorare</w:t>
            </w:r>
          </w:p>
        </w:tc>
        <w:tc>
          <w:tcPr>
            <w:tcW w:w="1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r>
              <w:lastRenderedPageBreak/>
              <w:t xml:space="preserve">L’alunno generalmente adotta comportamenti e atteggiamenti di rispetto all’ ambiente e alla tutela </w:t>
            </w:r>
            <w:r>
              <w:t xml:space="preserve">del patrimonio. Porta a termine consegne e responsabilità </w:t>
            </w:r>
            <w:r>
              <w:lastRenderedPageBreak/>
              <w:t>affidate, con il supporto degli adulti.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r>
              <w:lastRenderedPageBreak/>
              <w:t xml:space="preserve">L’alunno adotta regolarmente, dentro e fuori dalla scuola, comportamenti e atteggiamenti coerenti di rispetto dell’ambiente e di tutela del </w:t>
            </w:r>
            <w:proofErr w:type="gramStart"/>
            <w:r>
              <w:t>patrimonio .</w:t>
            </w:r>
            <w:proofErr w:type="gramEnd"/>
          </w:p>
          <w:p w:rsidR="00B32317" w:rsidRDefault="0031453E">
            <w:r>
              <w:lastRenderedPageBreak/>
              <w:t>Si as</w:t>
            </w:r>
            <w:r>
              <w:t>sume responsabilità nel lavoro e verso il gruppo.</w:t>
            </w:r>
            <w:r>
              <w:rPr>
                <w:b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31453E">
            <w:r>
              <w:lastRenderedPageBreak/>
              <w:t>L’alunno adotta sempre, dentro e fuori dalla scuola, comportamenti e atteggiamenti coerenti di rispetto dell’ambiente e di tutela del patrimonio.</w:t>
            </w:r>
          </w:p>
          <w:p w:rsidR="00B32317" w:rsidRDefault="0031453E">
            <w:r>
              <w:lastRenderedPageBreak/>
              <w:t xml:space="preserve"> Mostra di averne completa consapevolezza, che rivela nelle</w:t>
            </w:r>
            <w:r>
              <w:t xml:space="preserve"> riflessioni personali, nelle argomentazioni </w:t>
            </w:r>
          </w:p>
          <w:p w:rsidR="00B32317" w:rsidRDefault="0031453E">
            <w:proofErr w:type="gramStart"/>
            <w:r>
              <w:t>e</w:t>
            </w:r>
            <w:proofErr w:type="gramEnd"/>
            <w:r>
              <w:t xml:space="preserve"> nelle discussioni. </w:t>
            </w:r>
          </w:p>
          <w:p w:rsidR="00B32317" w:rsidRDefault="0031453E">
            <w:r>
              <w:t xml:space="preserve">Porta contributi personali e </w:t>
            </w:r>
          </w:p>
          <w:p w:rsidR="00B32317" w:rsidRDefault="0031453E">
            <w:proofErr w:type="gramStart"/>
            <w:r>
              <w:t>originali</w:t>
            </w:r>
            <w:proofErr w:type="gramEnd"/>
            <w:r>
              <w:t>, proposte di miglioramento ed esercita influenza positiva sul gruppo.</w:t>
            </w:r>
          </w:p>
        </w:tc>
      </w:tr>
    </w:tbl>
    <w:p w:rsidR="00B32317" w:rsidRDefault="00B32317"/>
    <w:tbl>
      <w:tblPr>
        <w:tblStyle w:val="a4"/>
        <w:tblW w:w="15285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21"/>
        <w:gridCol w:w="1785"/>
        <w:gridCol w:w="1936"/>
        <w:gridCol w:w="1891"/>
        <w:gridCol w:w="1984"/>
        <w:gridCol w:w="2126"/>
        <w:gridCol w:w="3842"/>
      </w:tblGrid>
      <w:tr w:rsidR="00B32317">
        <w:trPr>
          <w:trHeight w:val="1716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</w:rPr>
            </w:pPr>
            <w:r>
              <w:rPr>
                <w:b/>
              </w:rPr>
              <w:t xml:space="preserve">Salute </w:t>
            </w:r>
          </w:p>
          <w:p w:rsidR="00B32317" w:rsidRDefault="0031453E">
            <w:pPr>
              <w:rPr>
                <w:b/>
              </w:rPr>
            </w:pPr>
            <w:proofErr w:type="gramStart"/>
            <w:r>
              <w:rPr>
                <w:b/>
              </w:rPr>
              <w:t>e</w:t>
            </w:r>
            <w:proofErr w:type="gramEnd"/>
            <w:r>
              <w:rPr>
                <w:b/>
              </w:rPr>
              <w:t xml:space="preserve"> benessere </w:t>
            </w:r>
          </w:p>
          <w:p w:rsidR="00B32317" w:rsidRDefault="00B3231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/>
          <w:p w:rsidR="00B32317" w:rsidRDefault="0031453E">
            <w:r>
              <w:t>Ha cura e rispetto di sé, degli altri e dell’ambiente</w:t>
            </w:r>
            <w:r>
              <w:t xml:space="preserve"> come presupposto di un sano e corretto stile di vita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B32317"/>
          <w:p w:rsidR="00B32317" w:rsidRDefault="00B32317"/>
          <w:p w:rsidR="00B32317" w:rsidRDefault="0031453E">
            <w:r>
              <w:t xml:space="preserve">Adotta comportamenti corretti </w:t>
            </w:r>
          </w:p>
          <w:p w:rsidR="00B32317" w:rsidRDefault="0031453E">
            <w:proofErr w:type="gramStart"/>
            <w:r>
              <w:t>relativi</w:t>
            </w:r>
            <w:proofErr w:type="gramEnd"/>
            <w:r>
              <w:t xml:space="preserve"> a  sani stili di vita</w:t>
            </w:r>
          </w:p>
          <w:p w:rsidR="00B32317" w:rsidRDefault="00B32317"/>
          <w:p w:rsidR="00B32317" w:rsidRDefault="00B32317"/>
          <w:p w:rsidR="00B32317" w:rsidRDefault="00B32317"/>
          <w:p w:rsidR="00B32317" w:rsidRDefault="00B32317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r>
              <w:t xml:space="preserve">L’alunno non sempre adotta </w:t>
            </w:r>
          </w:p>
          <w:p w:rsidR="00B32317" w:rsidRDefault="0031453E">
            <w:proofErr w:type="gramStart"/>
            <w:r>
              <w:t>comportamenti</w:t>
            </w:r>
            <w:proofErr w:type="gramEnd"/>
            <w:r>
              <w:t xml:space="preserve"> </w:t>
            </w:r>
          </w:p>
          <w:p w:rsidR="00B32317" w:rsidRDefault="0031453E">
            <w:proofErr w:type="gramStart"/>
            <w:r>
              <w:t>e</w:t>
            </w:r>
            <w:proofErr w:type="gramEnd"/>
            <w:r>
              <w:t xml:space="preserve"> </w:t>
            </w:r>
          </w:p>
          <w:p w:rsidR="00B32317" w:rsidRDefault="0031453E">
            <w:proofErr w:type="gramStart"/>
            <w:r>
              <w:t>atteggiamenti</w:t>
            </w:r>
            <w:proofErr w:type="gramEnd"/>
            <w:r>
              <w:t xml:space="preserve"> corretti relativi a sani stili di vita ma</w:t>
            </w:r>
          </w:p>
          <w:p w:rsidR="00B32317" w:rsidRDefault="0031453E">
            <w:pPr>
              <w:rPr>
                <w:b/>
              </w:rPr>
            </w:pPr>
            <w:proofErr w:type="gramStart"/>
            <w:r>
              <w:t>con</w:t>
            </w:r>
            <w:proofErr w:type="gramEnd"/>
            <w:r>
              <w:t xml:space="preserve"> l’ aiuto dell’ adulto acquisisce consapevolezza degli atteggiamenti  da migliorare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pPr>
              <w:rPr>
                <w:b/>
              </w:rPr>
            </w:pPr>
            <w:r>
              <w:t>L’alunno generalmente adotta comportamenti e atteggiamenti corretti relativi a sani stili di vita. Porta a termine consegne e responsabilità affidate, con il supporto de</w:t>
            </w:r>
            <w:r>
              <w:t>gli adulti.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r>
              <w:rPr>
                <w:b/>
              </w:rPr>
              <w:t xml:space="preserve">  </w:t>
            </w:r>
            <w:r>
              <w:t>L’alunno adotta regolarmente, dentro e fuori dalla scuola, comportamenti e atteggiamenti coerenti relativi a corretti stili di vita</w:t>
            </w:r>
          </w:p>
          <w:p w:rsidR="00B32317" w:rsidRDefault="0031453E">
            <w:r>
              <w:t>Si assume responsabilità nel lavoro e verso il gruppo.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2317" w:rsidRDefault="0031453E">
            <w:r>
              <w:t>L’alunno adotta sempre, dentro e fuori dalla scuola, co</w:t>
            </w:r>
            <w:r>
              <w:t>mportamenti e atteggiamenti coerenti di rispetto dei corretti stili di vita.</w:t>
            </w:r>
          </w:p>
          <w:p w:rsidR="00B32317" w:rsidRDefault="0031453E">
            <w:r>
              <w:t xml:space="preserve"> Mostra di averne completa consapevolezza, che rivela nelle riflessioni personali, nelle argomentazioni </w:t>
            </w:r>
          </w:p>
          <w:p w:rsidR="00B32317" w:rsidRDefault="0031453E">
            <w:proofErr w:type="gramStart"/>
            <w:r>
              <w:t>e</w:t>
            </w:r>
            <w:proofErr w:type="gramEnd"/>
            <w:r>
              <w:t xml:space="preserve"> nelle discussioni. </w:t>
            </w:r>
          </w:p>
          <w:p w:rsidR="00B32317" w:rsidRDefault="0031453E">
            <w:r>
              <w:t xml:space="preserve">Porta contributi personali e </w:t>
            </w:r>
          </w:p>
          <w:p w:rsidR="00B32317" w:rsidRDefault="0031453E">
            <w:proofErr w:type="gramStart"/>
            <w:r>
              <w:t>originali</w:t>
            </w:r>
            <w:proofErr w:type="gramEnd"/>
            <w:r>
              <w:t>, proposte di</w:t>
            </w:r>
            <w:r>
              <w:t xml:space="preserve"> miglioramento ed esercita influenza positiva sul gruppo.</w:t>
            </w:r>
          </w:p>
        </w:tc>
      </w:tr>
      <w:tr w:rsidR="00B32317">
        <w:trPr>
          <w:trHeight w:val="586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317" w:rsidRDefault="00B32317"/>
        </w:tc>
      </w:tr>
    </w:tbl>
    <w:p w:rsidR="00B32317" w:rsidRDefault="00B32317"/>
    <w:sectPr w:rsidR="00B32317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784"/>
    <w:multiLevelType w:val="multilevel"/>
    <w:tmpl w:val="C8ACEF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3A07083"/>
    <w:multiLevelType w:val="multilevel"/>
    <w:tmpl w:val="2A766C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317"/>
    <w:rsid w:val="0031453E"/>
    <w:rsid w:val="00B3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75CF3-D6CE-4BF1-8889-A499DCAA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jc w:val="both"/>
      <w:outlineLvl w:val="0"/>
    </w:pPr>
    <w:rPr>
      <w:b/>
    </w:rPr>
  </w:style>
  <w:style w:type="paragraph" w:styleId="Titolo2">
    <w:name w:val="heading 2"/>
    <w:basedOn w:val="Normale"/>
    <w:next w:val="Normale"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1" w:type="dxa"/>
        <w:left w:w="115" w:type="dxa"/>
        <w:right w:w="66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1" w:type="dxa"/>
        <w:left w:w="115" w:type="dxa"/>
        <w:right w:w="24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vGSjXyswVgEpUtdIGyFTRbpHVg==">CgMxLjA4AHIhMWt2cmZNZTBNOHU1RHNLb2N1eWlMSGM4Q3prVzVkamtp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1716</Words>
  <Characters>9785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segreteria07</cp:lastModifiedBy>
  <cp:revision>2</cp:revision>
  <dcterms:created xsi:type="dcterms:W3CDTF">2025-10-29T12:31:00Z</dcterms:created>
  <dcterms:modified xsi:type="dcterms:W3CDTF">2025-10-29T12:31:00Z</dcterms:modified>
</cp:coreProperties>
</file>